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3F3F3"/>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center"/>
        <w:rPr>
          <w:b w:val="1"/>
          <w:sz w:val="32"/>
          <w:szCs w:val="32"/>
        </w:rPr>
      </w:pPr>
      <w:r w:rsidDel="00000000" w:rsidR="00000000" w:rsidRPr="00000000">
        <w:rPr>
          <w:b w:val="1"/>
          <w:sz w:val="32"/>
          <w:szCs w:val="32"/>
          <w:rtl w:val="0"/>
        </w:rPr>
        <w:t xml:space="preserve">Aberrante participa en la Feria Material vol. 11 durante la semana del arte</w:t>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rPr>
          <w:b w:val="1"/>
          <w:sz w:val="24"/>
          <w:szCs w:val="24"/>
        </w:rPr>
      </w:pPr>
      <w:r w:rsidDel="00000000" w:rsidR="00000000" w:rsidRPr="00000000">
        <w:rPr>
          <w:b w:val="1"/>
          <w:sz w:val="24"/>
          <w:szCs w:val="24"/>
          <w:rtl w:val="0"/>
        </w:rPr>
        <w:t xml:space="preserve">• Además, presenta a Paola J. Jasso como nueva socia del proyecto</w:t>
      </w:r>
    </w:p>
    <w:p w:rsidR="00000000" w:rsidDel="00000000" w:rsidP="00000000" w:rsidRDefault="00000000" w:rsidRPr="00000000" w14:paraId="00000006">
      <w:pPr>
        <w:rPr>
          <w:b w:val="1"/>
          <w:sz w:val="24"/>
          <w:szCs w:val="24"/>
        </w:rPr>
      </w:pPr>
      <w:r w:rsidDel="00000000" w:rsidR="00000000" w:rsidRPr="00000000">
        <w:rPr>
          <w:b w:val="1"/>
          <w:sz w:val="24"/>
          <w:szCs w:val="24"/>
          <w:rtl w:val="0"/>
        </w:rPr>
        <w:t xml:space="preserve">• Mostrarán trabajo de 7 artistas de distintas generaciones, en su mayoría michoacanos</w:t>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jc w:val="both"/>
        <w:rPr>
          <w:sz w:val="20"/>
          <w:szCs w:val="20"/>
        </w:rPr>
      </w:pPr>
      <w:r w:rsidDel="00000000" w:rsidR="00000000" w:rsidRPr="00000000">
        <w:rPr>
          <w:sz w:val="20"/>
          <w:szCs w:val="20"/>
          <w:rtl w:val="0"/>
        </w:rPr>
        <w:t xml:space="preserve">Del 6 al 9 de febrero, Aberrante participa en la feria de arte Material, en la sección de Proyectos. En esta ocasión, presentan obras de Anna Soler, Salvador Jacobo, Circe Irasema, Xali Robles, marco lópez valenzuela, José Luis Arroyo-Robles y Salvador Xharicata. </w:t>
      </w:r>
    </w:p>
    <w:p w:rsidR="00000000" w:rsidDel="00000000" w:rsidP="00000000" w:rsidRDefault="00000000" w:rsidRPr="00000000" w14:paraId="00000009">
      <w:pPr>
        <w:jc w:val="both"/>
        <w:rPr>
          <w:sz w:val="20"/>
          <w:szCs w:val="20"/>
        </w:rPr>
      </w:pPr>
      <w:r w:rsidDel="00000000" w:rsidR="00000000" w:rsidRPr="00000000">
        <w:rPr>
          <w:rtl w:val="0"/>
        </w:rPr>
      </w:r>
    </w:p>
    <w:p w:rsidR="00000000" w:rsidDel="00000000" w:rsidP="00000000" w:rsidRDefault="00000000" w:rsidRPr="00000000" w14:paraId="0000000A">
      <w:pPr>
        <w:jc w:val="both"/>
        <w:rPr>
          <w:sz w:val="20"/>
          <w:szCs w:val="20"/>
        </w:rPr>
      </w:pPr>
      <w:r w:rsidDel="00000000" w:rsidR="00000000" w:rsidRPr="00000000">
        <w:rPr>
          <w:sz w:val="20"/>
          <w:szCs w:val="20"/>
          <w:rtl w:val="0"/>
        </w:rPr>
        <w:t xml:space="preserve">En esta ocasión, la propuesta curatorial de Aberrante se centra en explorar las complejas interrelaciones entre identidad y territorio, destacando el trabajo de artistas con vínculos profundos con Michoacán, ya sea por origen o por sus procesos creativos. A través de obras realizadas por artistas de diversas generaciones, se abordan temas como la naturaleza, la crisis climática, el lenguaje y las representaciones culturales.</w:t>
      </w:r>
    </w:p>
    <w:p w:rsidR="00000000" w:rsidDel="00000000" w:rsidP="00000000" w:rsidRDefault="00000000" w:rsidRPr="00000000" w14:paraId="0000000B">
      <w:pPr>
        <w:jc w:val="both"/>
        <w:rPr>
          <w:sz w:val="20"/>
          <w:szCs w:val="20"/>
        </w:rPr>
      </w:pPr>
      <w:r w:rsidDel="00000000" w:rsidR="00000000" w:rsidRPr="00000000">
        <w:rPr>
          <w:rtl w:val="0"/>
        </w:rPr>
      </w:r>
    </w:p>
    <w:p w:rsidR="00000000" w:rsidDel="00000000" w:rsidP="00000000" w:rsidRDefault="00000000" w:rsidRPr="00000000" w14:paraId="0000000C">
      <w:pPr>
        <w:jc w:val="both"/>
        <w:rPr>
          <w:sz w:val="20"/>
          <w:szCs w:val="20"/>
        </w:rPr>
      </w:pPr>
      <w:r w:rsidDel="00000000" w:rsidR="00000000" w:rsidRPr="00000000">
        <w:rPr>
          <w:sz w:val="20"/>
          <w:szCs w:val="20"/>
          <w:rtl w:val="0"/>
        </w:rPr>
        <w:t xml:space="preserve">Además, Aberrante aprovecha está edición de Material para presentar a la curadora Paola J. Jasso como nueva socia del proyecto, sumándose a Arroyo-Robles y lópez valenzuela. Paola esuna curadora, editora y gestora cultural originaria de Morelia, Michoacán. Licenciada en Historia por la Universidad Nacional Autónoma de México, con un posgrado en Historia del Arte en la ENES Morelia de la UNAM especializándose en Arte Contemporáneo. Ha desarrollado su práctica curatorial en galerías nacionales e internacionales, así como en instituciones privadas y espacios independientes. Sus investigaciones y colaboraciones con artistas han profundizado en temáticas sobre arte y género, colaboración horizontal con comunidades y arte social. Ha desempeñado cargos dentro de la industria privada como Curadora en Jefe en Fundación Casa Wabi A.C.( 2018-2020), a cargo del Programa de Residencias y Exhibiciones, tanto en el programa de Casa Wabi- Puerto Escondido como en la sede de Ciudad de México-Santa María la Ribera. Curadora y directora de Producción en la Galería Proyecto Paralelo (2014-2018), Co-Editora de la revista ANIMAL (2011-2015), Directora de Galería La Caja Blanca (2011-2014), Editora de la colección de libros de arte Hilo en Malaletra libros (2010-2012).</w:t>
      </w:r>
    </w:p>
    <w:p w:rsidR="00000000" w:rsidDel="00000000" w:rsidP="00000000" w:rsidRDefault="00000000" w:rsidRPr="00000000" w14:paraId="0000000D">
      <w:pPr>
        <w:jc w:val="both"/>
        <w:rPr>
          <w:sz w:val="20"/>
          <w:szCs w:val="20"/>
        </w:rPr>
      </w:pPr>
      <w:r w:rsidDel="00000000" w:rsidR="00000000" w:rsidRPr="00000000">
        <w:rPr>
          <w:rtl w:val="0"/>
        </w:rPr>
      </w:r>
    </w:p>
    <w:p w:rsidR="00000000" w:rsidDel="00000000" w:rsidP="00000000" w:rsidRDefault="00000000" w:rsidRPr="00000000" w14:paraId="0000000E">
      <w:pPr>
        <w:jc w:val="both"/>
        <w:rPr>
          <w:sz w:val="20"/>
          <w:szCs w:val="20"/>
        </w:rPr>
      </w:pPr>
      <w:r w:rsidDel="00000000" w:rsidR="00000000" w:rsidRPr="00000000">
        <w:rPr>
          <w:sz w:val="20"/>
          <w:szCs w:val="20"/>
          <w:rtl w:val="0"/>
        </w:rPr>
        <w:t xml:space="preserve">Con la suma de Jasso al proyecto, Aberrante tiene como misión el procurar, construir y explorar nuevas narrativas a través de procesos experimentales y colaborativos que desafíen las formas tradicionales de pensar el arte en la región. Concebido como un grupo de reflexión creativa, Aberrante se dedica a desarrollar laboratorios pedagógicos, exhibiciones y programas que fomenten la profesionalización del gremio artístico, incentivando el crecimiento conjunto de una comunidad que dialoga con el territorio, la historia y las urgencias del presente.</w:t>
      </w:r>
    </w:p>
    <w:p w:rsidR="00000000" w:rsidDel="00000000" w:rsidP="00000000" w:rsidRDefault="00000000" w:rsidRPr="00000000" w14:paraId="0000000F">
      <w:pPr>
        <w:jc w:val="both"/>
        <w:rPr>
          <w:sz w:val="20"/>
          <w:szCs w:val="20"/>
        </w:rPr>
      </w:pPr>
      <w:r w:rsidDel="00000000" w:rsidR="00000000" w:rsidRPr="00000000">
        <w:rPr>
          <w:rtl w:val="0"/>
        </w:rPr>
      </w:r>
    </w:p>
    <w:p w:rsidR="00000000" w:rsidDel="00000000" w:rsidP="00000000" w:rsidRDefault="00000000" w:rsidRPr="00000000" w14:paraId="00000010">
      <w:pPr>
        <w:jc w:val="both"/>
        <w:rPr>
          <w:sz w:val="20"/>
          <w:szCs w:val="20"/>
        </w:rPr>
      </w:pPr>
      <w:r w:rsidDel="00000000" w:rsidR="00000000" w:rsidRPr="00000000">
        <w:rPr>
          <w:sz w:val="20"/>
          <w:szCs w:val="20"/>
          <w:rtl w:val="0"/>
        </w:rPr>
        <w:t xml:space="preserve">Para mayores informes, comunicarse al mail </w:t>
      </w:r>
      <w:hyperlink r:id="rId6">
        <w:r w:rsidDel="00000000" w:rsidR="00000000" w:rsidRPr="00000000">
          <w:rPr>
            <w:color w:val="1155cc"/>
            <w:sz w:val="20"/>
            <w:szCs w:val="20"/>
            <w:u w:val="single"/>
            <w:rtl w:val="0"/>
          </w:rPr>
          <w:t xml:space="preserve">casa.aberrante@gmail.com</w:t>
        </w:r>
      </w:hyperlink>
      <w:r w:rsidDel="00000000" w:rsidR="00000000" w:rsidRPr="00000000">
        <w:rPr>
          <w:rtl w:val="0"/>
        </w:rPr>
      </w:r>
    </w:p>
    <w:p w:rsidR="00000000" w:rsidDel="00000000" w:rsidP="00000000" w:rsidRDefault="00000000" w:rsidRPr="00000000" w14:paraId="00000011">
      <w:pPr>
        <w:ind w:left="0" w:firstLine="0"/>
        <w:jc w:val="both"/>
        <w:rPr>
          <w:sz w:val="20"/>
          <w:szCs w:val="20"/>
        </w:rPr>
      </w:pPr>
      <w:r w:rsidDel="00000000" w:rsidR="00000000" w:rsidRPr="00000000">
        <w:rPr>
          <w:rtl w:val="0"/>
        </w:rPr>
      </w:r>
    </w:p>
    <w:p w:rsidR="00000000" w:rsidDel="00000000" w:rsidP="00000000" w:rsidRDefault="00000000" w:rsidRPr="00000000" w14:paraId="00000012">
      <w:pPr>
        <w:ind w:left="0" w:firstLine="0"/>
        <w:jc w:val="both"/>
        <w:rPr>
          <w:sz w:val="20"/>
          <w:szCs w:val="20"/>
        </w:rPr>
      </w:pPr>
      <w:r w:rsidDel="00000000" w:rsidR="00000000" w:rsidRPr="00000000">
        <w:rPr>
          <w:rtl w:val="0"/>
        </w:rPr>
      </w:r>
    </w:p>
    <w:sectPr>
      <w:headerReference r:id="rId7" w:type="default"/>
      <w:footerReference r:id="rId8" w:type="default"/>
      <w:pgSz w:h="15840" w:w="12240"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jc w:val="center"/>
      <w:rPr>
        <w:rFonts w:ascii="Helvetica Neue" w:cs="Helvetica Neue" w:eastAsia="Helvetica Neue" w:hAnsi="Helvetica Neue"/>
        <w:b w:val="1"/>
        <w:color w:val="ff0000"/>
        <w:sz w:val="18"/>
        <w:szCs w:val="18"/>
      </w:rPr>
    </w:pPr>
    <w:r w:rsidDel="00000000" w:rsidR="00000000" w:rsidRPr="00000000">
      <w:rPr>
        <w:rFonts w:ascii="Helvetica Neue" w:cs="Helvetica Neue" w:eastAsia="Helvetica Neue" w:hAnsi="Helvetica Neue"/>
        <w:b w:val="1"/>
        <w:color w:val="ff0000"/>
        <w:sz w:val="18"/>
        <w:szCs w:val="18"/>
        <w:rtl w:val="0"/>
      </w:rPr>
      <w:t xml:space="preserve">CE casa.aberrante@gmail.com                                                                                                                    IG @aberrante.mx </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jc w:val="center"/>
      <w:rPr/>
    </w:pPr>
    <w:r w:rsidDel="00000000" w:rsidR="00000000" w:rsidRPr="00000000">
      <w:rPr/>
      <w:drawing>
        <wp:inline distB="114300" distT="114300" distL="114300" distR="114300">
          <wp:extent cx="3332888" cy="441044"/>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332888" cy="441044"/>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casa.aberrante@gmail.com"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